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335C" w:rsidRDefault="00F6335C" w:rsidP="00F633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Филиал Муниципального общеобразовательного учреждения средней общеобразовательной школы с. </w:t>
      </w:r>
      <w:proofErr w:type="gramStart"/>
      <w:r>
        <w:rPr>
          <w:rFonts w:ascii="Times New Roman" w:eastAsia="Calibri" w:hAnsi="Times New Roman" w:cs="Times New Roman"/>
          <w:b/>
        </w:rPr>
        <w:t>Поима</w:t>
      </w:r>
      <w:proofErr w:type="gramEnd"/>
    </w:p>
    <w:p w:rsidR="00F6335C" w:rsidRDefault="00F6335C" w:rsidP="00F633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Белинского района Пензенской области</w:t>
      </w:r>
    </w:p>
    <w:p w:rsidR="00F6335C" w:rsidRDefault="00F6335C" w:rsidP="00F6335C">
      <w:pPr>
        <w:spacing w:after="0" w:line="240" w:lineRule="auto"/>
        <w:jc w:val="center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имени П.П. </w:t>
      </w:r>
      <w:proofErr w:type="spellStart"/>
      <w:r>
        <w:rPr>
          <w:rFonts w:ascii="Times New Roman" w:eastAsia="Calibri" w:hAnsi="Times New Roman" w:cs="Times New Roman"/>
          <w:b/>
        </w:rPr>
        <w:t>Липачева</w:t>
      </w:r>
      <w:proofErr w:type="spellEnd"/>
      <w:r>
        <w:rPr>
          <w:rFonts w:ascii="Times New Roman" w:eastAsia="Calibri" w:hAnsi="Times New Roman" w:cs="Times New Roman"/>
          <w:b/>
        </w:rPr>
        <w:t xml:space="preserve"> </w:t>
      </w:r>
      <w:proofErr w:type="gramStart"/>
      <w:r>
        <w:rPr>
          <w:rFonts w:ascii="Times New Roman" w:eastAsia="Calibri" w:hAnsi="Times New Roman" w:cs="Times New Roman"/>
          <w:b/>
        </w:rPr>
        <w:t>в</w:t>
      </w:r>
      <w:proofErr w:type="gramEnd"/>
      <w:r>
        <w:rPr>
          <w:rFonts w:ascii="Times New Roman" w:eastAsia="Calibri" w:hAnsi="Times New Roman" w:cs="Times New Roman"/>
          <w:b/>
        </w:rPr>
        <w:t xml:space="preserve"> с. </w:t>
      </w:r>
      <w:proofErr w:type="spellStart"/>
      <w:r>
        <w:rPr>
          <w:rFonts w:ascii="Times New Roman" w:eastAsia="Calibri" w:hAnsi="Times New Roman" w:cs="Times New Roman"/>
          <w:b/>
        </w:rPr>
        <w:t>Чернышево</w:t>
      </w:r>
      <w:proofErr w:type="spellEnd"/>
    </w:p>
    <w:p w:rsidR="00F6335C" w:rsidRDefault="00F6335C" w:rsidP="00F6335C">
      <w:pPr>
        <w:tabs>
          <w:tab w:val="left" w:pos="6969"/>
        </w:tabs>
        <w:spacing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35C" w:rsidRDefault="00F6335C" w:rsidP="00F6335C">
      <w:pPr>
        <w:spacing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</w:p>
    <w:p w:rsidR="00F6335C" w:rsidRDefault="00F6335C" w:rsidP="00F6335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«РАССМОТРЕНО»                                                               «СОГЛАСОВАНО»                                                          «УТВЕРЖДЕНО» </w:t>
      </w:r>
    </w:p>
    <w:p w:rsidR="00F6335C" w:rsidRDefault="00F6335C" w:rsidP="00F6335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на заседании </w:t>
      </w:r>
      <w:proofErr w:type="gramStart"/>
      <w:r>
        <w:rPr>
          <w:rFonts w:ascii="Times New Roman" w:eastAsia="Calibri" w:hAnsi="Times New Roman" w:cs="Times New Roman"/>
          <w:b/>
        </w:rPr>
        <w:t>МО</w:t>
      </w:r>
      <w:proofErr w:type="gramEnd"/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на заседании                                                                      директор ОУ</w:t>
      </w:r>
    </w:p>
    <w:p w:rsidR="00F6335C" w:rsidRDefault="00F6335C" w:rsidP="00F6335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>Протокол № 1                                                                          педагогического совета                                                   ______ О.И.Родионова</w:t>
      </w:r>
    </w:p>
    <w:p w:rsidR="00F6335C" w:rsidRDefault="00F6335C" w:rsidP="00F6335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От 27.08.2021 г.                                                                        Протокол № 1                                                                   Приказ № 80 </w:t>
      </w:r>
    </w:p>
    <w:p w:rsidR="00F6335C" w:rsidRDefault="00F6335C" w:rsidP="00F6335C">
      <w:pPr>
        <w:spacing w:after="0"/>
        <w:rPr>
          <w:rFonts w:ascii="Times New Roman" w:eastAsia="Calibri" w:hAnsi="Times New Roman" w:cs="Times New Roman"/>
          <w:b/>
        </w:rPr>
      </w:pPr>
      <w:r>
        <w:rPr>
          <w:rFonts w:ascii="Times New Roman" w:eastAsia="Calibri" w:hAnsi="Times New Roman" w:cs="Times New Roman"/>
          <w:b/>
        </w:rPr>
        <w:t xml:space="preserve">                                                                                                    от 27.08.2021 г.                                                                  От 27.08.2021 г.</w:t>
      </w:r>
    </w:p>
    <w:p w:rsidR="00F6335C" w:rsidRDefault="00F6335C" w:rsidP="00F6335C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</w:p>
    <w:p w:rsidR="00F6335C" w:rsidRDefault="00F6335C" w:rsidP="00F6335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F6335C" w:rsidRDefault="00F6335C" w:rsidP="00F6335C">
      <w:pPr>
        <w:spacing w:line="240" w:lineRule="auto"/>
        <w:rPr>
          <w:rFonts w:ascii="Times New Roman" w:eastAsia="Calibri" w:hAnsi="Times New Roman" w:cs="Times New Roman"/>
          <w:b/>
        </w:rPr>
      </w:pPr>
    </w:p>
    <w:p w:rsidR="00F6335C" w:rsidRDefault="00F6335C" w:rsidP="00F6335C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Рабочая программа</w:t>
      </w:r>
    </w:p>
    <w:p w:rsidR="00F6335C" w:rsidRDefault="00F6335C" w:rsidP="00F6335C">
      <w:pPr>
        <w:spacing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по Ручному труду</w:t>
      </w:r>
    </w:p>
    <w:p w:rsidR="00F6335C" w:rsidRDefault="00F6335C" w:rsidP="00F6335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40"/>
          <w:szCs w:val="40"/>
        </w:rPr>
        <w:t>для 3 класса</w:t>
      </w:r>
    </w:p>
    <w:p w:rsidR="00F6335C" w:rsidRDefault="00F6335C" w:rsidP="00F6335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335C" w:rsidRDefault="00F6335C" w:rsidP="00F6335C">
      <w:pPr>
        <w:spacing w:line="240" w:lineRule="auto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 xml:space="preserve">                                                                                                      </w:t>
      </w:r>
      <w:r>
        <w:rPr>
          <w:rFonts w:ascii="Times New Roman" w:eastAsia="Calibri" w:hAnsi="Times New Roman" w:cs="Times New Roman"/>
          <w:b/>
          <w:sz w:val="28"/>
          <w:szCs w:val="28"/>
        </w:rPr>
        <w:t>Составитель: учитель начальных классов</w:t>
      </w:r>
    </w:p>
    <w:p w:rsidR="00F6335C" w:rsidRDefault="00F6335C" w:rsidP="00F6335C">
      <w:pPr>
        <w:spacing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                                                                            Кабанова Надежда Михайловна</w:t>
      </w:r>
    </w:p>
    <w:p w:rsidR="00F6335C" w:rsidRDefault="00F6335C" w:rsidP="00F6335C">
      <w:pPr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</w:p>
    <w:p w:rsidR="00F6335C" w:rsidRDefault="00F6335C" w:rsidP="00F6335C">
      <w:pPr>
        <w:shd w:val="clear" w:color="auto" w:fill="FFFFFF"/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на 2021 – 2022 учебный год</w:t>
      </w:r>
    </w:p>
    <w:p w:rsidR="00F6335C" w:rsidRDefault="00F6335C" w:rsidP="004F59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1A09C1" w:rsidRDefault="001A09C1" w:rsidP="001A09C1">
      <w:pPr>
        <w:pStyle w:val="c6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2"/>
          <w:color w:val="000000"/>
          <w:sz w:val="22"/>
          <w:szCs w:val="22"/>
        </w:rPr>
        <w:lastRenderedPageBreak/>
        <w:t>Рабочая программа учебного предмета «Ручной труд» составлена на основе:</w:t>
      </w:r>
    </w:p>
    <w:p w:rsidR="001A09C1" w:rsidRDefault="001A09C1" w:rsidP="001A09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Федерального государственного образовательного стандарта (далее – ФГОС) образования </w:t>
      </w:r>
      <w:proofErr w:type="gramStart"/>
      <w:r>
        <w:rPr>
          <w:rStyle w:val="c2"/>
          <w:color w:val="000000"/>
        </w:rPr>
        <w:t>обучающихся</w:t>
      </w:r>
      <w:proofErr w:type="gramEnd"/>
      <w:r>
        <w:rPr>
          <w:rStyle w:val="c2"/>
          <w:color w:val="000000"/>
        </w:rPr>
        <w:t xml:space="preserve"> с умственной отсталостью (интеллектуальными нарушениями);</w:t>
      </w:r>
    </w:p>
    <w:p w:rsidR="001A09C1" w:rsidRDefault="001A09C1" w:rsidP="001A09C1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Calibri" w:hAnsi="Calibri" w:cs="Calibri"/>
          <w:color w:val="000000"/>
        </w:rPr>
      </w:pPr>
      <w:r>
        <w:rPr>
          <w:rStyle w:val="c2"/>
          <w:color w:val="000000"/>
        </w:rPr>
        <w:t xml:space="preserve">Примерной адаптированной основной общеобразовательной программы (далее – </w:t>
      </w:r>
      <w:proofErr w:type="spellStart"/>
      <w:r>
        <w:rPr>
          <w:rStyle w:val="c2"/>
          <w:color w:val="000000"/>
        </w:rPr>
        <w:t>ПрАООП</w:t>
      </w:r>
      <w:proofErr w:type="spellEnd"/>
      <w:r>
        <w:rPr>
          <w:rStyle w:val="c2"/>
          <w:color w:val="000000"/>
        </w:rPr>
        <w:t xml:space="preserve">) образования </w:t>
      </w:r>
      <w:proofErr w:type="gramStart"/>
      <w:r>
        <w:rPr>
          <w:rStyle w:val="c2"/>
          <w:color w:val="000000"/>
        </w:rPr>
        <w:t>обучающихся</w:t>
      </w:r>
      <w:proofErr w:type="gramEnd"/>
      <w:r>
        <w:rPr>
          <w:rStyle w:val="c2"/>
          <w:color w:val="000000"/>
        </w:rPr>
        <w:t xml:space="preserve"> с умственной отсталостью (интеллектуальными нарушениями).</w:t>
      </w:r>
    </w:p>
    <w:p w:rsidR="004F59A0" w:rsidRPr="004F59A0" w:rsidRDefault="001A09C1" w:rsidP="001A0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                                                                 </w:t>
      </w:r>
      <w:r w:rsidR="004F59A0"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Описание места учебного предмета в учебном плане</w:t>
      </w:r>
    </w:p>
    <w:p w:rsidR="001A09C1" w:rsidRDefault="004F59A0" w:rsidP="001A0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Программа рассчитана на 34 часа в год (1час в неделю).</w:t>
      </w:r>
    </w:p>
    <w:p w:rsidR="004F59A0" w:rsidRPr="004F59A0" w:rsidRDefault="001A09C1" w:rsidP="001A0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                                                               </w:t>
      </w:r>
      <w:r w:rsidR="004F59A0"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Планируемые результаты</w:t>
      </w:r>
    </w:p>
    <w:p w:rsidR="004F59A0" w:rsidRPr="004F59A0" w:rsidRDefault="004F59A0" w:rsidP="001A0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Предметные результаты</w:t>
      </w:r>
      <w:r w:rsidRPr="004F59A0">
        <w:rPr>
          <w:rFonts w:ascii="Arial" w:eastAsia="Times New Roman" w:hAnsi="Arial" w:cs="Arial"/>
          <w:i/>
          <w:iCs/>
          <w:color w:val="000000"/>
          <w:sz w:val="21"/>
          <w:szCs w:val="21"/>
          <w:lang w:eastAsia="ru-RU"/>
        </w:rPr>
        <w:t> 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АООП по ручному труду включают освоение обучающимися с легкой степенью умственной отсталости (интеллектуальными нарушениями) специфические умения, знания и навыки для данной предметной области. Предметные результаты обучающихся данной категории не являются основным критерием при принятии решения о его переводе в следующий класс, но рассматриваются как одна из составляющих при оценке итоговых достижений.</w:t>
      </w:r>
    </w:p>
    <w:p w:rsidR="004F59A0" w:rsidRPr="004F59A0" w:rsidRDefault="004F59A0" w:rsidP="001A09C1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АООП по ручному труду определяет два уровня овладения предметными результатами: минимальный и достаточный. Предметные результаты имеют два уровня овладения: минимальный и достаточный. Достаточный уровень освоения предметных результатов не является обязательным для всех обучающихся. Минимальный уровень является обязательным для всех обучающихся с умственной отсталостью.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Минимальный и достаточный уровни усвоения предметных результатов по учебному предмету «Ручной труд» на конец обучения в 3 классе:</w:t>
      </w:r>
    </w:p>
    <w:tbl>
      <w:tblPr>
        <w:tblW w:w="13865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6919"/>
        <w:gridCol w:w="6946"/>
      </w:tblGrid>
      <w:tr w:rsidR="004F59A0" w:rsidRPr="004F59A0" w:rsidTr="001A09C1">
        <w:trPr>
          <w:trHeight w:val="542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Минимальный уровень:</w:t>
            </w:r>
          </w:p>
          <w:p w:rsidR="004F59A0" w:rsidRPr="004F59A0" w:rsidRDefault="004F59A0" w:rsidP="004F59A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7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Достаточный уровень:</w:t>
            </w:r>
          </w:p>
        </w:tc>
      </w:tr>
      <w:tr w:rsidR="004F59A0" w:rsidRPr="004F59A0" w:rsidTr="004F59A0">
        <w:trPr>
          <w:trHeight w:val="615"/>
        </w:trPr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правила организации рабочего места в зависимости от характера выполняемой работы, выполнять их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названия некоторых поделочных материалов, называть их;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правила безопасной работы с колющими и режущими инструментами;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виды трудовых работ;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основные приёмы работы, выполнять их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-выполнять простые инструкции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-отвечать на простые вопросы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названия инструментов, используемых на уроках ручного труда, показывать их, использовать их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-анализировать объект, подлежащий изготовлению, подбирать материал, определять способы соединения деталей с помощью </w:t>
            </w: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-использовать в работе доступные материалы, конструировать из них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-оценивать свою работу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-осуществлять текущий самоконтроль выполняемых практических действий с помощью учителя.</w:t>
            </w:r>
          </w:p>
        </w:tc>
        <w:tc>
          <w:tcPr>
            <w:tcW w:w="694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-знать правила организации рабочего места в зависимости от характера выполняемой работы, выполнять их с большей долей самостоятельности;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названия некоторых поделочных материалов, называть их;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виды трудовых работ;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-отвечать на простые вопросы;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-выполнять простые инструкции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названия инструментов, используемых на уроках ручного труда, показывать и использовать их;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основные приёмы работы, выполнять их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-знать правила безопасной работы с колющими и режущими инструментами;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-анализировать объект, подлежащий изготовлению, подбирать материал, определять способы соединения деталей с помощью </w:t>
            </w: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-использовать в работе доступные материалы, конструировать из них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-оценивать свою работу с помощью учителя;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-осуществлять текущий самоконтроль выполняемых практических действий с помощью учителя.</w:t>
            </w:r>
          </w:p>
          <w:p w:rsidR="004F59A0" w:rsidRPr="004F59A0" w:rsidRDefault="004F59A0" w:rsidP="001A09C1">
            <w:pPr>
              <w:spacing w:after="12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Личностные результаты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освоения АООП включают индивидуально-личностные качества и социальные (жизненные) компетенции обучающегося, социально значимые ценностные установки. К личностным результатам освоения АООП в 3 классе относятся: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представления о себе;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представлений о собственных возможностях;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-овладение начальными навыками адаптации в новом социальном пространстве;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-овладение элементарными социально-бытовыми умениями, используемыми в повседневной жизни;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навыков коммуникации и знакомство с принятыми нормами социального взаимодействия;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способности к принятию социального окружения, формирование умения определить свое место в нем, принятие ценностей и социальных ролей, соответствующих индивидуальному развитию ребенка;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социально значимых мотивов учебной деятельности;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-формирование навыков сотрудничества </w:t>
      </w: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взрослыми, сверстниками в разных социальных ситуациях;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эстетических потребностей, чувств;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этических чувств, доброжелательности и эмоционально-нравственной отзывчивости, сопереживания чувствам других людей;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элементарных навыков готовности к самостоятельной жизни;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-формирование установки на безопасный, здоровый образ жизни.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Состав базовых учебных действий обучающихся: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Базовые учебные действия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 формируемые у младших школьников, обеспечивают, с одной стороны, успешное начало школьного обучения и осознанное отношение к обучению, с другой — составляют основу формирования в старших классах более сложных действий, которые содействуют дальнейшему становлению ученика как субъекта осознанной активной учебной деятельности на доступном для него уровне.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Личностные базовые учебные действия: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-осознание себя как ученика, заинтересованного посещением школы;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-целостный, социально-ориентированный взгляд на мир в единстве его природной и социальной частей;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-понимание личной ответственности за свои поступки на основе правил поведения в классе, детском коллективе, образовательном учреждении;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-стремление к безопасному поведению в природе и обществе;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-положительное отношение к окружающей действительности, способность к организации взаимодействия с ней и эстетическому ее восприятию;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-самостоятельность в выполнении учебных заданий.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Регулятивные базовые учебные действия: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входить и выходить из учебного помещения со звонком;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ориентироваться в пространстве класса (зала, учебного помещения);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учебной мебелью;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адекватно использовать ритуалы школьного поведения (поднимать руку, вставать и выходить из-за парты и т.д.)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учебными принадлежностям</w:t>
      </w: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и(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инструментами)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организовывать рабочее место;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передвигаться по школе, находить свой класс, другие необходимые помещения;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принимать цели и произвольно включаться в деятельность, следовать предложенному плану и работать в общем темпе;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активно участвовать в деятельности, контролировать свои действия;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оценивать действия одноклассников;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-соотносить свои действия и их результаты с заданными образцами, принимать оценку деятельности, оценивать ее с учетом предложенных критериев, корректировать свою деятельность с учетом выявленных недочетов.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Познавательные базовые учебные действия: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выделять существенные, общие и отличительные свойства предметов;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устанавливать </w:t>
      </w:r>
      <w:proofErr w:type="spell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видо</w:t>
      </w:r>
      <w:proofErr w:type="spell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- родовые отношения предметов;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делать простейшие обобщения, сравнивать, классифицировать на наглядном материале;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пользоваться знаками, символами, предметами – заместителями;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уметь выполнять элементарные работы с глиной и пластилином, природными материалами, клеем, бумагой;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наблюдать;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работать с информацией (понимать изображение, текст, устное высказывание, элементарное схематическое изображение, таблицу, предъявленные на бумажных, электронных и других носителях) под руководством и с помощью учителя.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Коммуникативные базовые учебные действия: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-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вступать в контакт и работать в коллективе (учитель – ученик, ученик – ученик, ученик – класс, учитель - класс): по вопросам дать отчет о последовательности изготовления изделий;</w:t>
      </w:r>
      <w:proofErr w:type="gramEnd"/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-использовать принятые ритуалы социального взаимодействия с одноклассниками и учителем;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обращаться за помощью и принимать помощь;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слушать и понимать инструкцию к учебному заданию в разных видах деятельности и быту;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договариваться и изменять свое поведение с учетом поведения других участников спорной ситуации.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Содержание учебного предмета.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Материалы и инструменты, используемые на уроках ручного труда (1 час)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природными материалами (5 часов)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природных материалов. Свойства природных материалов (цвет, форма, величина, поверхность гладкая или шероховатая, изменение цвета в связи с сезонными изменениями летом и осенью). Виды работ с природными материалами. Приёмы соединения деталей: с помощью клея, пластилина, заострённых палочек. Организация рабочего места при работе с природными материалами. Инструменты, используемые при работе с природными материалами, правила работы с ними. Работа с засушенными листьями, тростниковой травой, скорлупой грецкого ореха.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бумагой и картоном (11 часов)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Сорта бумаги и их назначение: бумага для печати (журнальная, газетная, книжная), для рисования (рисовальная), для письма (писчая), гигиеническая (салфеточная).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Виды работы с бумагой и картоном. Приёмы работы с бумагой и картоном: разметка по шаблону, обрывание бумаги, смазывание деталей клеем. Организация рабочего места при работе с бумагой. Историко-культурологические сведения (применение масок в глубокой древности и в настоящее время; кокошник, его назначение; шлем, его назначение).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работы с бумагой: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аппликация из бумаги;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окантовка картона полосками из бумаги;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- изготовление изделий из складной бумаги;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изготовление изделий из деталей, вырезанных по шаблону, </w:t>
      </w:r>
      <w:proofErr w:type="spell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полушаблону</w:t>
      </w:r>
      <w:proofErr w:type="spell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изготовление объёмных изделий из картона;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конструирование объёмных игрушек из бумаги на основе геометрических тел.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Приёмы работы с бумагой: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-обрывание бумаги: отрывание мелких кусочков от листа бумаги, обрывание по контуру, разрывание бумаги по линии сгиба;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резание ножницами;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смазывание деталей клеем для их соединения;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разметка;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разметка по шаблону;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сгибание, перегибание;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нанесение на бумагу рицовки по линейке.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проволокой (3 часа)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Элементарное понятие о проволоке. Применение проволоки в изделиях. Виды проволоки: медная, алюминиевая, стальная. Свойства проволоки. Инструменты, применяемые при работе с проволокой. Организация рабочего места при работе с проволокой. Правила обращения с проволокой.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Приемы работы с проволокой: сгибание, сгибание руками волной, в кольцо, спираль, намотка руками на карандаш.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Получение деталей изделия (лапки паука), букв.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древесиной (3 часа)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Элементарные сведения о древесине, о применении древесины в строительстве, в промышленности (изготовление дверей, мебели, музыкальных инструментов, школьных принадлежностей, столярных инструментов, детских игрушек, бумаги).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Понятия "дерево" и "древесина", их различие. Способы обработки древесины ручными инструментами и приспособлениями: </w:t>
      </w: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ломание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руками, зачистка напильником, наждачной бумагой, пиление. Инструмент для обработки древесины ручным способом - столярная ручная пила (ножовка). Экскурсия в столярную мастерскую. Опилки. Краткие сведения о применении опилок в промышленности. Применение опилок в изготовлении поделок (аппликаций). Технология изготовления аппликации из древесных опилок. Организация рабочего места при работе с древесными опилками.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Изготовление колышков для растения, изготовление аппликации из древесных опилок.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с текстильными материалами (11 часов)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lastRenderedPageBreak/>
        <w:t>Применение ниток в работе. Виды работы с нитками: наматывание на катушки и на картон, сматывание в клубок, сшивание деталей из ткани, пришивание пуговиц, вышивание.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Завязывание узелка на нитке. Организация рабочего места при работе с текстильными материалами. Инструменты для работы с текстильными материалами. Правила обращения с иглой. Виды ручных стежков и строчек: строчка прямыми стежками, строчка косыми стежками, строчка прямого стежка в два приёма, строчка косого стежка в два приёма.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Выполнение строчки прямыми стежками, сшивание двух кругов, выкроенных из ткани, прямыми стежками, выполнение строчки косыми стежками на бумаге в клетку по проколам, изготовление закладки из фотоплёнки, сшивание деталей изделия строчкой косого стежка, изготовление прихватки.</w:t>
      </w: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Ткань. Что необходимо для изготовления ткани. </w:t>
      </w: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Виды работы с тканью, инструменты и приспособления, необходимые для работы с тканью: утюг, ножницы, игла, нитки, булавки, шаблоны.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Последовательность раскроя деталей из ткани.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Система оценки достижений предметных результатов, обучающихся с умственной отсталостью (интеллектуальными нарушениями) и формы контроля.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Оценка достижения обучающимися с умственной отсталостью (интеллектуальными нарушениями) предметных результатов основана на принципах индивидуального и дифференцированного подходов.</w:t>
      </w:r>
      <w:proofErr w:type="gramEnd"/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3 классе осуществляется текущий, тематический и итоговый контроль знаний, умений и навыков обучающихся с фиксированием отметки в журнале.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Тематический контроль осуществляется в соответствии с календарно – тематическим планированием в конце изучения темы и раздела в форме теста.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Итоговый контроль проводится в конце года в рамках промежуточной аттестации в форме теста.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 оценке предметных результатов необходимо принимать во внимание индивидуальные особенности интеллектуального развития обучающихся, состояние их эмоционально-волевой сферы.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 оценочной деятельности результаты, продемонстрированные учеником в ходе выполнения тестов, соотносятся с оценками: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- «отлично» -5, если обучающиеся верно выполняют свыше 65% заданий;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«хорошо» - 4, если </w:t>
      </w: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выполнил от 51% до 65% заданий;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- удовлетворительно» -3, если </w:t>
      </w:r>
      <w:proofErr w:type="gramStart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обучающийся</w:t>
      </w:r>
      <w:proofErr w:type="gramEnd"/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выполнил от 35% до 50% заданий.</w:t>
      </w:r>
    </w:p>
    <w:p w:rsidR="004F59A0" w:rsidRPr="004F59A0" w:rsidRDefault="004F59A0" w:rsidP="004F59A0">
      <w:pPr>
        <w:numPr>
          <w:ilvl w:val="0"/>
          <w:numId w:val="1"/>
        </w:numPr>
        <w:shd w:val="clear" w:color="auto" w:fill="FFFFFF"/>
        <w:spacing w:beforeAutospacing="1" w:after="0" w:afterAutospacing="1" w:line="240" w:lineRule="auto"/>
        <w:rPr>
          <w:rFonts w:ascii="Arial" w:eastAsia="Times New Roman" w:hAnsi="Arial" w:cs="Arial"/>
          <w:color w:val="767676"/>
          <w:sz w:val="24"/>
          <w:szCs w:val="24"/>
          <w:lang w:eastAsia="ru-RU"/>
        </w:rPr>
      </w:pPr>
    </w:p>
    <w:p w:rsidR="004F59A0" w:rsidRPr="004F59A0" w:rsidRDefault="004F59A0" w:rsidP="004F59A0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4F59A0" w:rsidRDefault="004F59A0" w:rsidP="004F59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</w:pPr>
    </w:p>
    <w:p w:rsidR="004F59A0" w:rsidRPr="004F59A0" w:rsidRDefault="004F59A0" w:rsidP="004F59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4F59A0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lastRenderedPageBreak/>
        <w:t>Т</w:t>
      </w:r>
      <w:r w:rsidRPr="004F59A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ематическое планирование</w:t>
      </w:r>
    </w:p>
    <w:tbl>
      <w:tblPr>
        <w:tblW w:w="14800" w:type="dxa"/>
        <w:shd w:val="clear" w:color="auto" w:fill="FFFFFF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478"/>
        <w:gridCol w:w="3717"/>
        <w:gridCol w:w="675"/>
        <w:gridCol w:w="7578"/>
        <w:gridCol w:w="2352"/>
      </w:tblGrid>
      <w:tr w:rsidR="004F59A0" w:rsidRPr="004F59A0" w:rsidTr="004F59A0">
        <w:trPr>
          <w:trHeight w:val="391"/>
        </w:trPr>
        <w:tc>
          <w:tcPr>
            <w:tcW w:w="4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№ </w:t>
            </w:r>
            <w:proofErr w:type="spellStart"/>
            <w:proofErr w:type="gram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  <w:proofErr w:type="gramEnd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/</w:t>
            </w:r>
            <w:proofErr w:type="spell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</w:t>
            </w:r>
            <w:proofErr w:type="spellEnd"/>
          </w:p>
        </w:tc>
        <w:tc>
          <w:tcPr>
            <w:tcW w:w="3717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Тема урока</w:t>
            </w:r>
          </w:p>
        </w:tc>
        <w:tc>
          <w:tcPr>
            <w:tcW w:w="675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Кол-во часов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Основные виды учебной деятельности </w:t>
            </w:r>
            <w:proofErr w:type="gram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обучающихся</w:t>
            </w:r>
            <w:proofErr w:type="gramEnd"/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Дата </w:t>
            </w:r>
          </w:p>
        </w:tc>
      </w:tr>
      <w:tr w:rsidR="004F59A0" w:rsidRPr="004F59A0" w:rsidTr="004F59A0">
        <w:trPr>
          <w:trHeight w:val="241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nil"/>
              <w:right w:val="nil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240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Материалы и инструменты, используемые на уроках ручного труда. (1час)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09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Материалы, инструменты, используемые на уроках ручного труда. Правила обращения с ножницами и с иглой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Целостный, социально-ориентированный взгляд на мир в единстве его природной и социальной среды;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9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материалами. (3 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24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природных материалов. Виды работы с природными материалами.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ориентироваться в пространстве; умение делать простейшие обобщения, сравнивать, классифицировать на наглядном материале.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48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аппликации из засушенных листьев "Птица".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37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4.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аппликации из скорлупы грецких орехов "Рыбки".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1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бумагой и картоном (2часа)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5.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Сорта бумаги, виды и приёмы работы с бумагой и картоном. Изготовление аппликации из обрывной бумаги "Медвежонок и ёлочка".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делать рациональную разметку по шаблону и линейке</w:t>
            </w:r>
            <w:proofErr w:type="gram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  <w:proofErr w:type="gramEnd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</w:t>
            </w:r>
            <w:proofErr w:type="gram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</w:t>
            </w:r>
            <w:proofErr w:type="gramEnd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меть смазывать клеем бумагу по всей поверхности при склеивании и окантовочные полосы.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6.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Окантовка картона полосками бумаги. Изготовление картины на окантованном картоне.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проволокой. (2часа)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7.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проволоки в изделиях, ее свойства. Инструменты, используемые при работе с проволокой. Правила обращения с проволокой.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элементарные работы с проволокой.</w:t>
            </w:r>
          </w:p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8.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работы с проволокой: сгибание руками волной, в кольцо, в спираль, на карандаш.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природными материалами. (2часа)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9.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Работа с природными материалами. Изготовление объёмных изделий из природных материалов. Приёмы соединения деталей.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соединять детали изделия из природного материала с помощью клея, пластилина, проволоки, ниток, палочек; соблюдать пропорции.</w:t>
            </w:r>
          </w:p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10.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работы с пластилином. Изготовление птицы из пластилина и сухой тростниковой травы.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проволокой. (1час)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11.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Изготовление из проволоки букв </w:t>
            </w:r>
            <w:proofErr w:type="spell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л</w:t>
            </w:r>
            <w:proofErr w:type="gram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,с</w:t>
            </w:r>
            <w:proofErr w:type="gramEnd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,о,в</w:t>
            </w:r>
            <w:proofErr w:type="spellEnd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выполнять элементарные работы с проволокой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бумагой и картоном. (5часов)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12.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Приёмы работы с бумагой (разметка, резание, сгибание). Изготовление складной гирлянды из цветной бумаги.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13.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цепочки из бумажных колец.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14.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плоской карнавальной полумаски "Очки".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15.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Карнавальные головные уборы. Изготовление каркасной шапочки.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16.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кокошника.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14"/>
                <w:szCs w:val="21"/>
                <w:lang w:eastAsia="ru-RU"/>
              </w:rPr>
            </w:pPr>
          </w:p>
        </w:tc>
        <w:tc>
          <w:tcPr>
            <w:tcW w:w="1197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текстильными материалами. (4часа)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17.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Применение ниток. Правила обращения с иглой. Завязывание узелка на нитке.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вышивать по линиям рисунка.</w:t>
            </w:r>
          </w:p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наблюдать, слушать и понимать инструкцию к учебному заданию в разных видах.</w:t>
            </w:r>
          </w:p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18.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ручных стежков и строчек. Выполнение строчки ручными стежками на бумаге в клетку по проколам.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19.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Сшивание двух квадратов, выкроенных из ткани, прямыми стежками.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lastRenderedPageBreak/>
              <w:t>20.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строчки косыми стежками на закладке.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древесиной. (3часа)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21.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Способы обработки древесины ручными инструментами. Экскурсия в столярную мастерскую.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Умение наклеивать </w:t>
            </w:r>
            <w:proofErr w:type="spellStart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материалоотходы</w:t>
            </w:r>
            <w:proofErr w:type="spellEnd"/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 xml:space="preserve"> (опилки) на картон;</w:t>
            </w:r>
          </w:p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уметь наблюдать, слушать и понимать инструкцию к учебному заданию в разных видах.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22.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аппликации "Собачка" из древесных опилок.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23.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аппликации "Цыплёнок" из древесных опилок.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текстильными материалами. (3часа)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24.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Ткань. Виды работы с тканью.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принимать цели и произвольно включаться в деятельность, следовать предложенному плану и работать в общем темпе;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25.- 26.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Сшивание деталей изделия строчкой косого стежка. Изготовление прихватки.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бумагой и картоном. (2часа)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27.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Объёмные изделия из картона. Коробка. Назначение и форма коробок.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принимать цели и произвольно включаться в деятельность, следовать предложенному плану и работать в общем темпе;</w:t>
            </w:r>
          </w:p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28.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открытых коробок из тонкого картона. Изготовление коробки с помощью клапанов.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lastRenderedPageBreak/>
              <w:t>Работа с текстильными материалами. (4часа)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29.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Виды ручных стежков и строчек. Выполнение строчки прямого стежка в два приёма на бумаге в клеточку.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сшивать изделие по краям;</w:t>
            </w:r>
          </w:p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ориентироваться в задании, сравнивать образец с натуральным объектом с частичной помощью учителя;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30.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косого стежка в два приёма "зигзаг" по краю изделия.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31.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Выполнение косого стежка в два приёма "крестик" по поверхности.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32.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закладки с вышивкой.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12448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  <w:t>Работа с бумагой и картоном. (2часа)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35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33.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Конструирование объёмных игрушек из бумаги на основе геометрических тел.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 w:val="restart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Умение соотносить свои действия и их результаты с заданными образцами, принимать оценку деятельности, оценивать ее с учетом предложенных критериев.</w:t>
            </w: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150" w:line="135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  <w:tr w:rsidR="004F59A0" w:rsidRPr="004F59A0" w:rsidTr="004F59A0">
        <w:trPr>
          <w:trHeight w:val="120"/>
        </w:trPr>
        <w:tc>
          <w:tcPr>
            <w:tcW w:w="47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34.</w:t>
            </w:r>
          </w:p>
        </w:tc>
        <w:tc>
          <w:tcPr>
            <w:tcW w:w="371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20" w:lineRule="atLeast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Изготовление из бумаги матрёшки.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4F59A0" w:rsidRPr="004F59A0" w:rsidRDefault="004F59A0" w:rsidP="004F59A0">
            <w:pPr>
              <w:spacing w:after="150" w:line="120" w:lineRule="atLeast"/>
              <w:jc w:val="center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  <w:r w:rsidRPr="004F59A0"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  <w:t>1</w:t>
            </w:r>
          </w:p>
        </w:tc>
        <w:tc>
          <w:tcPr>
            <w:tcW w:w="7578" w:type="dxa"/>
            <w:vMerge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  <w:hideMark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  <w:tc>
          <w:tcPr>
            <w:tcW w:w="2352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FFFFFF"/>
          </w:tcPr>
          <w:p w:rsidR="004F59A0" w:rsidRPr="004F59A0" w:rsidRDefault="004F59A0" w:rsidP="004F59A0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1"/>
                <w:szCs w:val="21"/>
                <w:lang w:eastAsia="ru-RU"/>
              </w:rPr>
            </w:pPr>
          </w:p>
        </w:tc>
      </w:tr>
    </w:tbl>
    <w:p w:rsidR="004F59A0" w:rsidRPr="004F59A0" w:rsidRDefault="004F59A0" w:rsidP="004F59A0">
      <w:pPr>
        <w:shd w:val="clear" w:color="auto" w:fill="FFFFFF"/>
        <w:spacing w:after="150" w:line="240" w:lineRule="auto"/>
        <w:jc w:val="center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B45568" w:rsidRDefault="00B45568"/>
    <w:sectPr w:rsidR="00B45568" w:rsidSect="004F59A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794700"/>
    <w:multiLevelType w:val="multilevel"/>
    <w:tmpl w:val="257449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746F60"/>
    <w:multiLevelType w:val="multilevel"/>
    <w:tmpl w:val="E09A24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F59A0"/>
    <w:rsid w:val="001A09C1"/>
    <w:rsid w:val="004F59A0"/>
    <w:rsid w:val="007D3B89"/>
    <w:rsid w:val="00B45568"/>
    <w:rsid w:val="00F5775D"/>
    <w:rsid w:val="00F633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55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F59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1A09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1A09C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490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4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2878</Words>
  <Characters>16407</Characters>
  <Application>Microsoft Office Word</Application>
  <DocSecurity>0</DocSecurity>
  <Lines>136</Lines>
  <Paragraphs>38</Paragraphs>
  <ScaleCrop>false</ScaleCrop>
  <Company>RePack by SPecialiST</Company>
  <LinksUpToDate>false</LinksUpToDate>
  <CharactersWithSpaces>19247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</dc:creator>
  <cp:lastModifiedBy>Надежда</cp:lastModifiedBy>
  <cp:revision>6</cp:revision>
  <cp:lastPrinted>2022-01-16T19:21:00Z</cp:lastPrinted>
  <dcterms:created xsi:type="dcterms:W3CDTF">2021-09-23T19:42:00Z</dcterms:created>
  <dcterms:modified xsi:type="dcterms:W3CDTF">2022-01-16T19:21:00Z</dcterms:modified>
</cp:coreProperties>
</file>